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CA" w:rsidRDefault="00E715CA" w:rsidP="007115EE">
      <w:pPr>
        <w:spacing w:line="560" w:lineRule="exact"/>
        <w:jc w:val="center"/>
        <w:rPr>
          <w:rFonts w:ascii="黑体" w:eastAsia="黑体" w:hAnsi="黑体" w:hint="eastAsia"/>
          <w:b/>
          <w:sz w:val="36"/>
          <w:szCs w:val="36"/>
        </w:rPr>
      </w:pPr>
    </w:p>
    <w:p w:rsidR="00CB32E5" w:rsidRDefault="00FA3598" w:rsidP="007115EE">
      <w:pPr>
        <w:spacing w:line="56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FA3598">
        <w:rPr>
          <w:rFonts w:ascii="黑体" w:eastAsia="黑体" w:hAnsi="黑体" w:hint="eastAsia"/>
          <w:b/>
          <w:sz w:val="36"/>
          <w:szCs w:val="36"/>
        </w:rPr>
        <w:t>全</w:t>
      </w:r>
      <w:r w:rsidR="00D16D2F" w:rsidRPr="00FA3598">
        <w:rPr>
          <w:rFonts w:ascii="黑体" w:eastAsia="黑体" w:hAnsi="黑体" w:hint="eastAsia"/>
          <w:b/>
          <w:sz w:val="36"/>
          <w:szCs w:val="36"/>
        </w:rPr>
        <w:t>市法院行政一审涉土地争议案件统计</w:t>
      </w:r>
    </w:p>
    <w:p w:rsidR="008257B5" w:rsidRPr="00CB32E5" w:rsidRDefault="00354484" w:rsidP="007115EE">
      <w:pPr>
        <w:spacing w:line="560" w:lineRule="exact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（第二</w:t>
      </w:r>
      <w:r w:rsidR="00D16D2F" w:rsidRPr="00CB32E5">
        <w:rPr>
          <w:rFonts w:ascii="黑体" w:eastAsia="黑体" w:hAnsi="黑体" w:hint="eastAsia"/>
          <w:sz w:val="24"/>
          <w:szCs w:val="24"/>
        </w:rPr>
        <w:t>季度）</w:t>
      </w:r>
    </w:p>
    <w:p w:rsidR="003E41F1" w:rsidRDefault="00FA3598" w:rsidP="007115E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A3598">
        <w:rPr>
          <w:rFonts w:ascii="仿宋_GB2312" w:eastAsia="仿宋_GB2312" w:hint="eastAsia"/>
          <w:sz w:val="32"/>
          <w:szCs w:val="32"/>
        </w:rPr>
        <w:t>2020年</w:t>
      </w:r>
      <w:r w:rsidR="001B7887">
        <w:rPr>
          <w:rFonts w:ascii="仿宋_GB2312" w:eastAsia="仿宋_GB2312" w:hint="eastAsia"/>
          <w:sz w:val="32"/>
          <w:szCs w:val="32"/>
        </w:rPr>
        <w:t>4</w:t>
      </w:r>
      <w:r w:rsidRPr="00FA3598">
        <w:rPr>
          <w:rFonts w:ascii="仿宋_GB2312" w:eastAsia="仿宋_GB2312" w:hint="eastAsia"/>
          <w:sz w:val="32"/>
          <w:szCs w:val="32"/>
        </w:rPr>
        <w:t>月1日</w:t>
      </w:r>
      <w:r w:rsidR="001B7887">
        <w:rPr>
          <w:rFonts w:ascii="仿宋_GB2312" w:eastAsia="仿宋_GB2312" w:hint="eastAsia"/>
          <w:sz w:val="32"/>
          <w:szCs w:val="32"/>
        </w:rPr>
        <w:t>-6</w:t>
      </w:r>
      <w:r w:rsidRPr="00FA3598">
        <w:rPr>
          <w:rFonts w:ascii="仿宋_GB2312" w:eastAsia="仿宋_GB2312" w:hint="eastAsia"/>
          <w:sz w:val="32"/>
          <w:szCs w:val="32"/>
        </w:rPr>
        <w:t>月</w:t>
      </w:r>
      <w:r w:rsidR="001B7887">
        <w:rPr>
          <w:rFonts w:ascii="仿宋_GB2312" w:eastAsia="仿宋_GB2312" w:hint="eastAsia"/>
          <w:sz w:val="32"/>
          <w:szCs w:val="32"/>
        </w:rPr>
        <w:t>30</w:t>
      </w:r>
      <w:r w:rsidRPr="00FA3598">
        <w:rPr>
          <w:rFonts w:ascii="仿宋_GB2312" w:eastAsia="仿宋_GB2312" w:hint="eastAsia"/>
          <w:sz w:val="32"/>
          <w:szCs w:val="32"/>
        </w:rPr>
        <w:t>日，全市两级法院共受理行政一审涉土地争议案件</w:t>
      </w:r>
      <w:r w:rsidR="008809E2"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件，审结</w:t>
      </w:r>
      <w:r w:rsidR="0032794B">
        <w:rPr>
          <w:rFonts w:ascii="仿宋_GB2312" w:eastAsia="仿宋_GB2312" w:hint="eastAsia"/>
          <w:sz w:val="32"/>
          <w:szCs w:val="32"/>
        </w:rPr>
        <w:t>49</w:t>
      </w:r>
      <w:r w:rsidRPr="00FA3598">
        <w:rPr>
          <w:rFonts w:ascii="仿宋_GB2312" w:eastAsia="仿宋_GB2312" w:hint="eastAsia"/>
          <w:sz w:val="32"/>
          <w:szCs w:val="32"/>
        </w:rPr>
        <w:t>件。其中，涉国有土地争议案件</w:t>
      </w:r>
      <w:r w:rsidR="0032794B">
        <w:rPr>
          <w:rFonts w:ascii="仿宋_GB2312" w:eastAsia="仿宋_GB2312" w:hint="eastAsia"/>
          <w:sz w:val="32"/>
          <w:szCs w:val="32"/>
        </w:rPr>
        <w:t>收案</w:t>
      </w:r>
      <w:r w:rsidR="00686232">
        <w:rPr>
          <w:rFonts w:ascii="仿宋_GB2312" w:eastAsia="仿宋_GB2312" w:hint="eastAsia"/>
          <w:sz w:val="32"/>
          <w:szCs w:val="32"/>
        </w:rPr>
        <w:t>0</w:t>
      </w:r>
      <w:r w:rsidRPr="00FA3598">
        <w:rPr>
          <w:rFonts w:ascii="仿宋_GB2312" w:eastAsia="仿宋_GB2312" w:hint="eastAsia"/>
          <w:sz w:val="32"/>
          <w:szCs w:val="32"/>
        </w:rPr>
        <w:t>件，审结0件；涉集体土地争议案件</w:t>
      </w:r>
      <w:r w:rsidR="0032794B">
        <w:rPr>
          <w:rFonts w:ascii="仿宋_GB2312" w:eastAsia="仿宋_GB2312" w:hint="eastAsia"/>
          <w:sz w:val="32"/>
          <w:szCs w:val="32"/>
        </w:rPr>
        <w:t>收案</w:t>
      </w:r>
      <w:r w:rsidR="00686232">
        <w:rPr>
          <w:rFonts w:ascii="仿宋_GB2312" w:eastAsia="仿宋_GB2312" w:hint="eastAsia"/>
          <w:sz w:val="32"/>
          <w:szCs w:val="32"/>
        </w:rPr>
        <w:t>17</w:t>
      </w:r>
      <w:r w:rsidRPr="00FA3598">
        <w:rPr>
          <w:rFonts w:ascii="仿宋_GB2312" w:eastAsia="仿宋_GB2312" w:hint="eastAsia"/>
          <w:sz w:val="32"/>
          <w:szCs w:val="32"/>
        </w:rPr>
        <w:t>件，审结</w:t>
      </w:r>
      <w:r w:rsidR="0032794B">
        <w:rPr>
          <w:rFonts w:ascii="仿宋_GB2312" w:eastAsia="仿宋_GB2312" w:hint="eastAsia"/>
          <w:sz w:val="32"/>
          <w:szCs w:val="32"/>
        </w:rPr>
        <w:t>49</w:t>
      </w:r>
      <w:r w:rsidRPr="00FA3598">
        <w:rPr>
          <w:rFonts w:ascii="仿宋_GB2312" w:eastAsia="仿宋_GB2312" w:hint="eastAsia"/>
          <w:sz w:val="32"/>
          <w:szCs w:val="32"/>
        </w:rPr>
        <w:t>件。</w:t>
      </w:r>
    </w:p>
    <w:p w:rsidR="00FA3598" w:rsidRPr="00FA3598" w:rsidRDefault="00CC1A62" w:rsidP="007115EE">
      <w:pPr>
        <w:spacing w:line="560" w:lineRule="exact"/>
        <w:ind w:firstLineChars="200" w:firstLine="560"/>
        <w:rPr>
          <w:rFonts w:ascii="仿宋_GB2312" w:eastAsia="仿宋_GB2312"/>
          <w:sz w:val="32"/>
          <w:szCs w:val="32"/>
        </w:rPr>
      </w:pPr>
      <w:r>
        <w:rPr>
          <w:rFonts w:ascii="方正楷体_GBK" w:eastAsia="方正楷体_GBK" w:hint="eastAsia"/>
          <w:sz w:val="28"/>
          <w:szCs w:val="28"/>
        </w:rPr>
        <w:t xml:space="preserve">   </w:t>
      </w:r>
      <w:r w:rsidR="00FA3598" w:rsidRPr="00FA3598">
        <w:rPr>
          <w:rFonts w:ascii="方正楷体_GBK" w:eastAsia="方正楷体_GBK" w:hint="eastAsia"/>
          <w:sz w:val="28"/>
          <w:szCs w:val="28"/>
        </w:rPr>
        <w:t>表一、2020</w:t>
      </w:r>
      <w:r w:rsidR="00354484">
        <w:rPr>
          <w:rFonts w:ascii="方正楷体_GBK" w:eastAsia="方正楷体_GBK" w:hint="eastAsia"/>
          <w:sz w:val="28"/>
          <w:szCs w:val="28"/>
        </w:rPr>
        <w:t>年第二</w:t>
      </w:r>
      <w:r w:rsidR="00FA3598" w:rsidRPr="00FA3598">
        <w:rPr>
          <w:rFonts w:ascii="方正楷体_GBK" w:eastAsia="方正楷体_GBK" w:hint="eastAsia"/>
          <w:sz w:val="28"/>
          <w:szCs w:val="28"/>
        </w:rPr>
        <w:t>季度行政一审涉国有土地争议情况（单位：件）</w:t>
      </w:r>
    </w:p>
    <w:p w:rsidR="003E41F1" w:rsidRDefault="00EB6C35" w:rsidP="003E41F1">
      <w:pPr>
        <w:ind w:firstLineChars="200" w:firstLine="420"/>
        <w:jc w:val="center"/>
        <w:rPr>
          <w:rFonts w:hint="eastAsia"/>
        </w:rPr>
      </w:pPr>
      <w:r w:rsidRPr="00EB6C35">
        <w:drawing>
          <wp:inline distT="0" distB="0" distL="0" distR="0">
            <wp:extent cx="4972050" cy="2790825"/>
            <wp:effectExtent l="19050" t="0" r="1905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B6C35" w:rsidRDefault="00EB6C35" w:rsidP="003E41F1">
      <w:pPr>
        <w:ind w:firstLineChars="200" w:firstLine="420"/>
        <w:jc w:val="center"/>
      </w:pPr>
    </w:p>
    <w:p w:rsidR="00FA3598" w:rsidRPr="003E41F1" w:rsidRDefault="00FA3598" w:rsidP="003E41F1">
      <w:pPr>
        <w:ind w:firstLineChars="200" w:firstLine="560"/>
        <w:jc w:val="center"/>
      </w:pPr>
      <w:r w:rsidRPr="00FA3598">
        <w:rPr>
          <w:rFonts w:ascii="方正楷体_GBK" w:eastAsia="方正楷体_GBK" w:hint="eastAsia"/>
          <w:sz w:val="28"/>
          <w:szCs w:val="28"/>
        </w:rPr>
        <w:t>表二、2020</w:t>
      </w:r>
      <w:r w:rsidR="00354484">
        <w:rPr>
          <w:rFonts w:ascii="方正楷体_GBK" w:eastAsia="方正楷体_GBK" w:hint="eastAsia"/>
          <w:sz w:val="28"/>
          <w:szCs w:val="28"/>
        </w:rPr>
        <w:t>年第二</w:t>
      </w:r>
      <w:r w:rsidRPr="00FA3598">
        <w:rPr>
          <w:rFonts w:ascii="方正楷体_GBK" w:eastAsia="方正楷体_GBK" w:hint="eastAsia"/>
          <w:sz w:val="28"/>
          <w:szCs w:val="28"/>
        </w:rPr>
        <w:t>季度行政一审涉集体土地争议情况（单位：件）</w:t>
      </w:r>
    </w:p>
    <w:p w:rsidR="00FA3598" w:rsidRPr="00FA3598" w:rsidRDefault="00EB6C35" w:rsidP="00CA763B">
      <w:pPr>
        <w:ind w:firstLineChars="200" w:firstLine="420"/>
        <w:jc w:val="center"/>
      </w:pPr>
      <w:r w:rsidRPr="00EB6C35">
        <w:drawing>
          <wp:inline distT="0" distB="0" distL="0" distR="0">
            <wp:extent cx="5124450" cy="2705100"/>
            <wp:effectExtent l="19050" t="0" r="1905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FA3598" w:rsidRPr="00FA3598" w:rsidSect="00EB6C3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30A" w:rsidRDefault="004A630A" w:rsidP="00A12502">
      <w:r>
        <w:separator/>
      </w:r>
    </w:p>
  </w:endnote>
  <w:endnote w:type="continuationSeparator" w:id="0">
    <w:p w:rsidR="004A630A" w:rsidRDefault="004A630A" w:rsidP="00A1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30A" w:rsidRDefault="004A630A" w:rsidP="00A12502">
      <w:r>
        <w:separator/>
      </w:r>
    </w:p>
  </w:footnote>
  <w:footnote w:type="continuationSeparator" w:id="0">
    <w:p w:rsidR="004A630A" w:rsidRDefault="004A630A" w:rsidP="00A125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502"/>
    <w:rsid w:val="000E7342"/>
    <w:rsid w:val="001B7887"/>
    <w:rsid w:val="002E4842"/>
    <w:rsid w:val="0032794B"/>
    <w:rsid w:val="00354484"/>
    <w:rsid w:val="003E41F1"/>
    <w:rsid w:val="004A630A"/>
    <w:rsid w:val="005E3733"/>
    <w:rsid w:val="00686232"/>
    <w:rsid w:val="007115EE"/>
    <w:rsid w:val="00733D9D"/>
    <w:rsid w:val="00796AF9"/>
    <w:rsid w:val="008257B5"/>
    <w:rsid w:val="008809E2"/>
    <w:rsid w:val="008C4B4E"/>
    <w:rsid w:val="00951C67"/>
    <w:rsid w:val="009F5907"/>
    <w:rsid w:val="00A12502"/>
    <w:rsid w:val="00CA763B"/>
    <w:rsid w:val="00CB32E5"/>
    <w:rsid w:val="00CC1A62"/>
    <w:rsid w:val="00CF4CAD"/>
    <w:rsid w:val="00D075C5"/>
    <w:rsid w:val="00D16D2F"/>
    <w:rsid w:val="00D27413"/>
    <w:rsid w:val="00E715CA"/>
    <w:rsid w:val="00E8122C"/>
    <w:rsid w:val="00EB0F8D"/>
    <w:rsid w:val="00EB6C35"/>
    <w:rsid w:val="00FA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2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25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2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2502"/>
    <w:rPr>
      <w:sz w:val="18"/>
      <w:szCs w:val="18"/>
    </w:rPr>
  </w:style>
  <w:style w:type="character" w:styleId="a5">
    <w:name w:val="Strong"/>
    <w:basedOn w:val="a0"/>
    <w:uiPriority w:val="22"/>
    <w:qFormat/>
    <w:rsid w:val="00A12502"/>
    <w:rPr>
      <w:b/>
      <w:bCs/>
    </w:rPr>
  </w:style>
  <w:style w:type="paragraph" w:styleId="a6">
    <w:name w:val="Normal (Web)"/>
    <w:basedOn w:val="a"/>
    <w:uiPriority w:val="99"/>
    <w:semiHidden/>
    <w:unhideWhenUsed/>
    <w:rsid w:val="00A1250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125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125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9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esktop\&#28041;&#22303;&#22320;&#20105;&#35758;&#32479;&#35745;&#65288;&#19968;&#21495;&#24037;&#31243;&#65289;\2020&#31532;&#20108;&#23395;&#24230;\&#20840;&#24066;&#27861;&#38498;&#19968;&#23457;&#28041;&#22303;&#22320;&#20105;&#35758;&#26696;&#20214;&#24773;&#20917;&#32479;&#35745;&#65288;&#31532;&#20108;&#23395;&#24230;&#6528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esktop\&#28041;&#22303;&#22320;&#20105;&#35758;&#32479;&#35745;&#65288;&#19968;&#21495;&#24037;&#31243;&#65289;\2020&#31532;&#20108;&#23395;&#24230;\&#20840;&#24066;&#27861;&#38498;&#19968;&#23457;&#28041;&#22303;&#22320;&#20105;&#35758;&#26696;&#20214;&#24773;&#20917;&#32479;&#35745;&#65288;&#31532;&#20108;&#23395;&#24230;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6.5113298337707834E-2"/>
          <c:y val="2.8252405949256338E-2"/>
          <c:w val="0.77104090113735779"/>
          <c:h val="0.71562153689122243"/>
        </c:manualLayout>
      </c:layout>
      <c:barChart>
        <c:barDir val="col"/>
        <c:grouping val="clustered"/>
        <c:ser>
          <c:idx val="0"/>
          <c:order val="0"/>
          <c:tx>
            <c:strRef>
              <c:f>Sheet1!$A$4</c:f>
              <c:strCache>
                <c:ptCount val="1"/>
                <c:pt idx="0">
                  <c:v>收案</c:v>
                </c:pt>
              </c:strCache>
            </c:strRef>
          </c:tx>
          <c:cat>
            <c:strRef>
              <c:f>Sheet1!$B$3:$K$3</c:f>
              <c:strCache>
                <c:ptCount val="10"/>
                <c:pt idx="0">
                  <c:v>市中院</c:v>
                </c:pt>
                <c:pt idx="1">
                  <c:v>张店法院</c:v>
                </c:pt>
                <c:pt idx="2">
                  <c:v>淄川法院</c:v>
                </c:pt>
                <c:pt idx="3">
                  <c:v>博山法院</c:v>
                </c:pt>
                <c:pt idx="4">
                  <c:v>临淄法院</c:v>
                </c:pt>
                <c:pt idx="5">
                  <c:v>周村法院</c:v>
                </c:pt>
                <c:pt idx="6">
                  <c:v>桓台法院</c:v>
                </c:pt>
                <c:pt idx="7">
                  <c:v>高青法院</c:v>
                </c:pt>
                <c:pt idx="8">
                  <c:v>沂源法院</c:v>
                </c:pt>
                <c:pt idx="9">
                  <c:v>高新法院</c:v>
                </c:pt>
              </c:strCache>
            </c:strRef>
          </c:cat>
          <c:val>
            <c:numRef>
              <c:f>Sheet1!$B$4:$K$4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Sheet1!$A$5</c:f>
              <c:strCache>
                <c:ptCount val="1"/>
                <c:pt idx="0">
                  <c:v>结案</c:v>
                </c:pt>
              </c:strCache>
            </c:strRef>
          </c:tx>
          <c:cat>
            <c:strRef>
              <c:f>Sheet1!$B$3:$K$3</c:f>
              <c:strCache>
                <c:ptCount val="10"/>
                <c:pt idx="0">
                  <c:v>市中院</c:v>
                </c:pt>
                <c:pt idx="1">
                  <c:v>张店法院</c:v>
                </c:pt>
                <c:pt idx="2">
                  <c:v>淄川法院</c:v>
                </c:pt>
                <c:pt idx="3">
                  <c:v>博山法院</c:v>
                </c:pt>
                <c:pt idx="4">
                  <c:v>临淄法院</c:v>
                </c:pt>
                <c:pt idx="5">
                  <c:v>周村法院</c:v>
                </c:pt>
                <c:pt idx="6">
                  <c:v>桓台法院</c:v>
                </c:pt>
                <c:pt idx="7">
                  <c:v>高青法院</c:v>
                </c:pt>
                <c:pt idx="8">
                  <c:v>沂源法院</c:v>
                </c:pt>
                <c:pt idx="9">
                  <c:v>高新法院</c:v>
                </c:pt>
              </c:strCache>
            </c:strRef>
          </c:cat>
          <c:val>
            <c:numRef>
              <c:f>Sheet1!$B$5:$K$5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axId val="100911360"/>
        <c:axId val="101457920"/>
      </c:barChart>
      <c:catAx>
        <c:axId val="100911360"/>
        <c:scaling>
          <c:orientation val="minMax"/>
        </c:scaling>
        <c:axPos val="b"/>
        <c:tickLblPos val="nextTo"/>
        <c:crossAx val="101457920"/>
        <c:crosses val="autoZero"/>
        <c:auto val="1"/>
        <c:lblAlgn val="ctr"/>
        <c:lblOffset val="100"/>
      </c:catAx>
      <c:valAx>
        <c:axId val="101457920"/>
        <c:scaling>
          <c:orientation val="minMax"/>
        </c:scaling>
        <c:axPos val="l"/>
        <c:majorGridlines/>
        <c:numFmt formatCode="General" sourceLinked="1"/>
        <c:tickLblPos val="nextTo"/>
        <c:crossAx val="1009113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barChart>
        <c:barDir val="col"/>
        <c:grouping val="clustered"/>
        <c:ser>
          <c:idx val="0"/>
          <c:order val="0"/>
          <c:tx>
            <c:strRef>
              <c:f>Sheet1!$A$11</c:f>
              <c:strCache>
                <c:ptCount val="1"/>
                <c:pt idx="0">
                  <c:v>收案</c:v>
                </c:pt>
              </c:strCache>
            </c:strRef>
          </c:tx>
          <c:cat>
            <c:strRef>
              <c:f>Sheet1!$B$10:$K$10</c:f>
              <c:strCache>
                <c:ptCount val="10"/>
                <c:pt idx="0">
                  <c:v>市中院</c:v>
                </c:pt>
                <c:pt idx="1">
                  <c:v>张店法院</c:v>
                </c:pt>
                <c:pt idx="2">
                  <c:v>淄川法院</c:v>
                </c:pt>
                <c:pt idx="3">
                  <c:v>博山法院</c:v>
                </c:pt>
                <c:pt idx="4">
                  <c:v>临淄法院</c:v>
                </c:pt>
                <c:pt idx="5">
                  <c:v>周村法院</c:v>
                </c:pt>
                <c:pt idx="6">
                  <c:v>桓台法院</c:v>
                </c:pt>
                <c:pt idx="7">
                  <c:v>高青法院</c:v>
                </c:pt>
                <c:pt idx="8">
                  <c:v>沂源法院</c:v>
                </c:pt>
                <c:pt idx="9">
                  <c:v>高新法院</c:v>
                </c:pt>
              </c:strCache>
            </c:strRef>
          </c:cat>
          <c:val>
            <c:numRef>
              <c:f>Sheet1!$B$11:$K$11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16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Sheet1!$A$12</c:f>
              <c:strCache>
                <c:ptCount val="1"/>
                <c:pt idx="0">
                  <c:v>结案</c:v>
                </c:pt>
              </c:strCache>
            </c:strRef>
          </c:tx>
          <c:cat>
            <c:strRef>
              <c:f>Sheet1!$B$10:$K$10</c:f>
              <c:strCache>
                <c:ptCount val="10"/>
                <c:pt idx="0">
                  <c:v>市中院</c:v>
                </c:pt>
                <c:pt idx="1">
                  <c:v>张店法院</c:v>
                </c:pt>
                <c:pt idx="2">
                  <c:v>淄川法院</c:v>
                </c:pt>
                <c:pt idx="3">
                  <c:v>博山法院</c:v>
                </c:pt>
                <c:pt idx="4">
                  <c:v>临淄法院</c:v>
                </c:pt>
                <c:pt idx="5">
                  <c:v>周村法院</c:v>
                </c:pt>
                <c:pt idx="6">
                  <c:v>桓台法院</c:v>
                </c:pt>
                <c:pt idx="7">
                  <c:v>高青法院</c:v>
                </c:pt>
                <c:pt idx="8">
                  <c:v>沂源法院</c:v>
                </c:pt>
                <c:pt idx="9">
                  <c:v>高新法院</c:v>
                </c:pt>
              </c:strCache>
            </c:strRef>
          </c:cat>
          <c:val>
            <c:numRef>
              <c:f>Sheet1!$B$12:$K$12</c:f>
              <c:numCache>
                <c:formatCode>General</c:formatCode>
                <c:ptCount val="10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45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axId val="101466112"/>
        <c:axId val="101467648"/>
      </c:barChart>
      <c:catAx>
        <c:axId val="101466112"/>
        <c:scaling>
          <c:orientation val="minMax"/>
        </c:scaling>
        <c:axPos val="b"/>
        <c:tickLblPos val="nextTo"/>
        <c:crossAx val="101467648"/>
        <c:crosses val="autoZero"/>
        <c:auto val="1"/>
        <c:lblAlgn val="ctr"/>
        <c:lblOffset val="100"/>
      </c:catAx>
      <c:valAx>
        <c:axId val="101467648"/>
        <c:scaling>
          <c:orientation val="minMax"/>
        </c:scaling>
        <c:axPos val="l"/>
        <c:majorGridlines/>
        <c:numFmt formatCode="General" sourceLinked="1"/>
        <c:tickLblPos val="nextTo"/>
        <c:crossAx val="1014661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</Words>
  <Characters>160</Characters>
  <Application>Microsoft Office Word</Application>
  <DocSecurity>0</DocSecurity>
  <Lines>1</Lines>
  <Paragraphs>1</Paragraphs>
  <ScaleCrop>false</ScaleCrop>
  <Company>P R C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NTKO</cp:lastModifiedBy>
  <cp:revision>23</cp:revision>
  <cp:lastPrinted>2020-04-30T07:03:00Z</cp:lastPrinted>
  <dcterms:created xsi:type="dcterms:W3CDTF">2020-04-29T07:20:00Z</dcterms:created>
  <dcterms:modified xsi:type="dcterms:W3CDTF">2020-07-13T06:42:00Z</dcterms:modified>
</cp:coreProperties>
</file>